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F91" w14:textId="77777777" w:rsidR="00174C4C" w:rsidRPr="00433C2A" w:rsidRDefault="00D663CF">
      <w:pPr>
        <w:pStyle w:val="berschrift1"/>
        <w:spacing w:before="70"/>
        <w:ind w:left="116" w:firstLine="0"/>
        <w:rPr>
          <w:rFonts w:ascii="Europa-Regular" w:hAnsi="Europa-Regular"/>
          <w:sz w:val="32"/>
          <w:szCs w:val="32"/>
        </w:rPr>
      </w:pPr>
      <w:r w:rsidRPr="00433C2A">
        <w:rPr>
          <w:rFonts w:ascii="Europa-Regular" w:hAnsi="Europa-Regular"/>
          <w:color w:val="333333"/>
          <w:spacing w:val="-5"/>
          <w:sz w:val="32"/>
          <w:szCs w:val="32"/>
        </w:rPr>
        <w:t>AGB</w:t>
      </w:r>
    </w:p>
    <w:p w14:paraId="45D32155" w14:textId="77777777" w:rsidR="00174C4C" w:rsidRPr="00433C2A" w:rsidRDefault="00D663CF">
      <w:pPr>
        <w:pStyle w:val="Listenabsatz"/>
        <w:numPr>
          <w:ilvl w:val="0"/>
          <w:numId w:val="3"/>
        </w:numPr>
        <w:tabs>
          <w:tab w:val="left" w:pos="524"/>
        </w:tabs>
        <w:spacing w:before="315"/>
        <w:rPr>
          <w:rFonts w:ascii="Europa-Regular" w:hAnsi="Europa-Regular"/>
          <w:b/>
          <w:sz w:val="32"/>
          <w:szCs w:val="32"/>
        </w:rPr>
      </w:pPr>
      <w:r w:rsidRPr="00433C2A">
        <w:rPr>
          <w:rFonts w:ascii="Europa-Regular" w:hAnsi="Europa-Regular"/>
          <w:b/>
          <w:color w:val="333333"/>
          <w:spacing w:val="-2"/>
          <w:sz w:val="32"/>
          <w:szCs w:val="32"/>
        </w:rPr>
        <w:t>Allgemeines</w:t>
      </w:r>
    </w:p>
    <w:p w14:paraId="4FB283AF" w14:textId="50096819" w:rsidR="00174C4C" w:rsidRPr="00433C2A" w:rsidRDefault="00070820">
      <w:pPr>
        <w:pStyle w:val="Listenabsatz"/>
        <w:numPr>
          <w:ilvl w:val="1"/>
          <w:numId w:val="3"/>
        </w:numPr>
        <w:tabs>
          <w:tab w:val="left" w:pos="524"/>
        </w:tabs>
        <w:spacing w:before="149"/>
        <w:ind w:right="529" w:firstLine="0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20"/>
          <w:szCs w:val="20"/>
        </w:rPr>
        <w:t>DIE FREITAGSAKADEMIE</w:t>
      </w:r>
      <w:r w:rsidR="00D663CF"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="00D663CF" w:rsidRPr="00433C2A">
        <w:rPr>
          <w:rFonts w:ascii="Europa-Regular" w:hAnsi="Europa-Regular"/>
          <w:color w:val="333333"/>
          <w:sz w:val="20"/>
          <w:szCs w:val="20"/>
        </w:rPr>
        <w:t>betreibt</w:t>
      </w:r>
      <w:r w:rsidR="00D663CF"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="00D663CF" w:rsidRPr="00433C2A">
        <w:rPr>
          <w:rFonts w:ascii="Europa-Regular" w:hAnsi="Europa-Regular"/>
          <w:color w:val="333333"/>
          <w:sz w:val="20"/>
          <w:szCs w:val="20"/>
        </w:rPr>
        <w:t>den</w:t>
      </w:r>
      <w:r w:rsidR="00D663CF"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="00D663CF" w:rsidRPr="00433C2A">
        <w:rPr>
          <w:rFonts w:ascii="Europa-Regular" w:hAnsi="Europa-Regular"/>
          <w:color w:val="333333"/>
          <w:sz w:val="20"/>
          <w:szCs w:val="20"/>
        </w:rPr>
        <w:t>„</w:t>
      </w:r>
      <w:r w:rsidRPr="00433C2A">
        <w:rPr>
          <w:rFonts w:ascii="Europa-Regular" w:hAnsi="Europa-Regular"/>
          <w:color w:val="333333"/>
          <w:sz w:val="20"/>
          <w:szCs w:val="20"/>
        </w:rPr>
        <w:t>DIE FREITAGSAKADEMIE</w:t>
      </w:r>
      <w:r w:rsidR="00D663CF"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="00D663CF" w:rsidRPr="00433C2A">
        <w:rPr>
          <w:rFonts w:ascii="Europa-Regular" w:hAnsi="Europa-Regular"/>
          <w:color w:val="333333"/>
          <w:sz w:val="20"/>
          <w:szCs w:val="20"/>
        </w:rPr>
        <w:t>Ticket-Shop“,</w:t>
      </w:r>
      <w:r w:rsidR="00D663CF"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="00D663CF" w:rsidRPr="00433C2A">
        <w:rPr>
          <w:rFonts w:ascii="Europa-Regular" w:hAnsi="Europa-Regular"/>
          <w:color w:val="333333"/>
          <w:sz w:val="20"/>
          <w:szCs w:val="20"/>
        </w:rPr>
        <w:t>im</w:t>
      </w:r>
      <w:r w:rsidR="00D663CF"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="00D663CF" w:rsidRPr="00433C2A">
        <w:rPr>
          <w:rFonts w:ascii="Europa-Regular" w:hAnsi="Europa-Regular"/>
          <w:color w:val="333333"/>
          <w:sz w:val="20"/>
          <w:szCs w:val="20"/>
        </w:rPr>
        <w:t>Folgenden</w:t>
      </w:r>
      <w:r w:rsidR="00D663CF"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="00D663CF" w:rsidRPr="00433C2A">
        <w:rPr>
          <w:rFonts w:ascii="Europa-Regular" w:hAnsi="Europa-Regular"/>
          <w:color w:val="333333"/>
          <w:sz w:val="20"/>
          <w:szCs w:val="20"/>
        </w:rPr>
        <w:t xml:space="preserve">"Shop" genannt, in eigener Verantwortung. Es nutzt dazu das Ticketmodul des Onlinesystems </w:t>
      </w:r>
      <w:r w:rsidR="00D663CF" w:rsidRPr="00433C2A">
        <w:rPr>
          <w:rFonts w:ascii="Europa-Regular" w:hAnsi="Europa-Regular"/>
          <w:color w:val="333333"/>
          <w:spacing w:val="-2"/>
          <w:sz w:val="20"/>
          <w:szCs w:val="20"/>
        </w:rPr>
        <w:t>442Hz.com.</w:t>
      </w:r>
    </w:p>
    <w:p w14:paraId="0E72A732" w14:textId="77777777" w:rsidR="00174C4C" w:rsidRPr="00433C2A" w:rsidRDefault="00D663CF">
      <w:pPr>
        <w:pStyle w:val="Listenabsatz"/>
        <w:numPr>
          <w:ilvl w:val="1"/>
          <w:numId w:val="3"/>
        </w:numPr>
        <w:tabs>
          <w:tab w:val="left" w:pos="524"/>
        </w:tabs>
        <w:spacing w:before="150"/>
        <w:ind w:left="523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20"/>
          <w:szCs w:val="20"/>
        </w:rPr>
        <w:t>Mit</w:t>
      </w:r>
      <w:r w:rsidRPr="00433C2A">
        <w:rPr>
          <w:rFonts w:ascii="Europa-Regular" w:hAnsi="Europa-Regular"/>
          <w:color w:val="333333"/>
          <w:spacing w:val="-8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dem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Kauf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eines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Produktes</w:t>
      </w:r>
      <w:r w:rsidRPr="00433C2A">
        <w:rPr>
          <w:rFonts w:ascii="Europa-Regular" w:hAnsi="Europa-Regular"/>
          <w:color w:val="333333"/>
          <w:spacing w:val="-7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im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Shop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akzeptiert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der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Käufer/die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Käuferin,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im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>Folgenden</w:t>
      </w:r>
    </w:p>
    <w:p w14:paraId="5F84DBBD" w14:textId="77777777" w:rsidR="00174C4C" w:rsidRPr="00433C2A" w:rsidRDefault="00D663CF">
      <w:pPr>
        <w:pStyle w:val="Textkrper"/>
        <w:spacing w:before="0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20"/>
          <w:szCs w:val="20"/>
        </w:rPr>
        <w:t>„Kunde“</w:t>
      </w:r>
      <w:r w:rsidRPr="00433C2A">
        <w:rPr>
          <w:rFonts w:ascii="Europa-Regular" w:hAnsi="Europa-Regular"/>
          <w:color w:val="333333"/>
          <w:spacing w:val="-10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genannt,</w:t>
      </w:r>
      <w:r w:rsidRPr="00433C2A">
        <w:rPr>
          <w:rFonts w:ascii="Europa-Regular" w:hAnsi="Europa-Regular"/>
          <w:color w:val="333333"/>
          <w:spacing w:val="-8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diese</w:t>
      </w:r>
      <w:r w:rsidRPr="00433C2A">
        <w:rPr>
          <w:rFonts w:ascii="Europa-Regular" w:hAnsi="Europa-Regular"/>
          <w:color w:val="333333"/>
          <w:spacing w:val="-7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Allgemeinen</w:t>
      </w:r>
      <w:r w:rsidRPr="00433C2A">
        <w:rPr>
          <w:rFonts w:ascii="Europa-Regular" w:hAnsi="Europa-Regular"/>
          <w:color w:val="333333"/>
          <w:spacing w:val="-6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Geschäftsbedingungen,</w:t>
      </w:r>
      <w:r w:rsidRPr="00433C2A">
        <w:rPr>
          <w:rFonts w:ascii="Europa-Regular" w:hAnsi="Europa-Regular"/>
          <w:color w:val="333333"/>
          <w:spacing w:val="-8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im</w:t>
      </w:r>
      <w:r w:rsidRPr="00433C2A">
        <w:rPr>
          <w:rFonts w:ascii="Europa-Regular" w:hAnsi="Europa-Regular"/>
          <w:color w:val="333333"/>
          <w:spacing w:val="-7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Folgenden</w:t>
      </w:r>
      <w:r w:rsidRPr="00433C2A">
        <w:rPr>
          <w:rFonts w:ascii="Europa-Regular" w:hAnsi="Europa-Regular"/>
          <w:color w:val="333333"/>
          <w:spacing w:val="-8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"AGB"</w:t>
      </w:r>
      <w:r w:rsidRPr="00433C2A">
        <w:rPr>
          <w:rFonts w:ascii="Europa-Regular" w:hAnsi="Europa-Regular"/>
          <w:color w:val="333333"/>
          <w:spacing w:val="-6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>genannt.</w:t>
      </w:r>
    </w:p>
    <w:p w14:paraId="06EED2CE" w14:textId="77777777" w:rsidR="00174C4C" w:rsidRPr="00433C2A" w:rsidRDefault="00174C4C">
      <w:pPr>
        <w:pStyle w:val="Textkrper"/>
        <w:spacing w:before="4"/>
        <w:ind w:left="0"/>
        <w:rPr>
          <w:rFonts w:ascii="Europa-Regular" w:hAnsi="Europa-Regular"/>
          <w:sz w:val="20"/>
          <w:szCs w:val="20"/>
        </w:rPr>
      </w:pPr>
    </w:p>
    <w:p w14:paraId="1319E6F4" w14:textId="77777777" w:rsidR="00174C4C" w:rsidRPr="00433C2A" w:rsidRDefault="00D663CF">
      <w:pPr>
        <w:pStyle w:val="berschrift1"/>
        <w:numPr>
          <w:ilvl w:val="0"/>
          <w:numId w:val="3"/>
        </w:numPr>
        <w:tabs>
          <w:tab w:val="left" w:pos="538"/>
        </w:tabs>
        <w:ind w:left="537" w:hanging="422"/>
        <w:rPr>
          <w:rFonts w:ascii="Europa-Regular" w:hAnsi="Europa-Regular"/>
          <w:sz w:val="32"/>
          <w:szCs w:val="32"/>
        </w:rPr>
      </w:pPr>
      <w:r w:rsidRPr="00433C2A">
        <w:rPr>
          <w:rFonts w:ascii="Europa-Regular" w:hAnsi="Europa-Regular"/>
          <w:color w:val="333333"/>
          <w:spacing w:val="-2"/>
          <w:sz w:val="32"/>
          <w:szCs w:val="32"/>
        </w:rPr>
        <w:t>Vertragsparteien</w:t>
      </w:r>
    </w:p>
    <w:p w14:paraId="63BDE85E" w14:textId="3EC7E245" w:rsidR="00174C4C" w:rsidRPr="00433C2A" w:rsidRDefault="00D663CF">
      <w:pPr>
        <w:pStyle w:val="Listenabsatz"/>
        <w:numPr>
          <w:ilvl w:val="1"/>
          <w:numId w:val="3"/>
        </w:numPr>
        <w:tabs>
          <w:tab w:val="left" w:pos="524"/>
        </w:tabs>
        <w:spacing w:before="148"/>
        <w:ind w:right="207" w:firstLine="0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20"/>
          <w:szCs w:val="20"/>
        </w:rPr>
        <w:t>Durch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den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Kauf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von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Produkten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im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Shop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entsteht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ein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Kaufvertrag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zwischen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dem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Kunden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 xml:space="preserve">und </w:t>
      </w:r>
      <w:r w:rsidR="00070820" w:rsidRPr="00433C2A">
        <w:rPr>
          <w:rFonts w:ascii="Europa-Regular" w:hAnsi="Europa-Regular"/>
          <w:color w:val="333333"/>
          <w:sz w:val="20"/>
          <w:szCs w:val="20"/>
        </w:rPr>
        <w:t>DIE FREITAGSAKADEMIE</w:t>
      </w:r>
      <w:r w:rsidRPr="00433C2A">
        <w:rPr>
          <w:rFonts w:ascii="Europa-Regular" w:hAnsi="Europa-Regular"/>
          <w:color w:val="333333"/>
          <w:sz w:val="20"/>
          <w:szCs w:val="20"/>
        </w:rPr>
        <w:t>.</w:t>
      </w:r>
    </w:p>
    <w:p w14:paraId="0788542A" w14:textId="77777777" w:rsidR="00174C4C" w:rsidRPr="00433C2A" w:rsidRDefault="00174C4C">
      <w:pPr>
        <w:pStyle w:val="Textkrper"/>
        <w:spacing w:before="4"/>
        <w:ind w:left="0"/>
        <w:rPr>
          <w:rFonts w:ascii="Europa-Regular" w:hAnsi="Europa-Regular"/>
          <w:sz w:val="20"/>
          <w:szCs w:val="20"/>
        </w:rPr>
      </w:pPr>
    </w:p>
    <w:p w14:paraId="141185F5" w14:textId="77777777" w:rsidR="00174C4C" w:rsidRPr="00433C2A" w:rsidRDefault="00D663CF">
      <w:pPr>
        <w:pStyle w:val="berschrift1"/>
        <w:numPr>
          <w:ilvl w:val="0"/>
          <w:numId w:val="2"/>
        </w:numPr>
        <w:tabs>
          <w:tab w:val="left" w:pos="433"/>
        </w:tabs>
        <w:rPr>
          <w:rFonts w:ascii="Europa-Regular" w:hAnsi="Europa-Regular"/>
          <w:sz w:val="32"/>
          <w:szCs w:val="32"/>
        </w:rPr>
      </w:pPr>
      <w:r w:rsidRPr="00433C2A">
        <w:rPr>
          <w:rFonts w:ascii="Europa-Regular" w:hAnsi="Europa-Regular"/>
          <w:color w:val="333333"/>
          <w:sz w:val="32"/>
          <w:szCs w:val="32"/>
        </w:rPr>
        <w:t>Vertragsbedingungen</w:t>
      </w:r>
      <w:r w:rsidRPr="00433C2A">
        <w:rPr>
          <w:rFonts w:ascii="Europa-Regular" w:hAnsi="Europa-Regular"/>
          <w:color w:val="333333"/>
          <w:spacing w:val="-19"/>
          <w:sz w:val="32"/>
          <w:szCs w:val="32"/>
        </w:rPr>
        <w:t xml:space="preserve"> </w:t>
      </w:r>
      <w:r w:rsidRPr="00433C2A">
        <w:rPr>
          <w:rFonts w:ascii="Europa-Regular" w:hAnsi="Europa-Regular"/>
          <w:color w:val="333333"/>
          <w:sz w:val="32"/>
          <w:szCs w:val="32"/>
        </w:rPr>
        <w:t>-</w:t>
      </w:r>
      <w:r w:rsidRPr="00433C2A">
        <w:rPr>
          <w:rFonts w:ascii="Europa-Regular" w:hAnsi="Europa-Regular"/>
          <w:color w:val="333333"/>
          <w:spacing w:val="-19"/>
          <w:sz w:val="32"/>
          <w:szCs w:val="32"/>
        </w:rPr>
        <w:t xml:space="preserve"> </w:t>
      </w:r>
      <w:r w:rsidRPr="00433C2A">
        <w:rPr>
          <w:rFonts w:ascii="Europa-Regular" w:hAnsi="Europa-Regular"/>
          <w:color w:val="333333"/>
          <w:sz w:val="32"/>
          <w:szCs w:val="32"/>
        </w:rPr>
        <w:t>Rücktritt</w:t>
      </w:r>
      <w:r w:rsidRPr="00433C2A">
        <w:rPr>
          <w:rFonts w:ascii="Europa-Regular" w:hAnsi="Europa-Regular"/>
          <w:color w:val="333333"/>
          <w:spacing w:val="-19"/>
          <w:sz w:val="32"/>
          <w:szCs w:val="32"/>
        </w:rPr>
        <w:t xml:space="preserve"> </w:t>
      </w:r>
      <w:r w:rsidRPr="00433C2A">
        <w:rPr>
          <w:rFonts w:ascii="Europa-Regular" w:hAnsi="Europa-Regular"/>
          <w:color w:val="333333"/>
          <w:sz w:val="32"/>
          <w:szCs w:val="32"/>
        </w:rPr>
        <w:t>vom</w:t>
      </w:r>
      <w:r w:rsidRPr="00433C2A">
        <w:rPr>
          <w:rFonts w:ascii="Europa-Regular" w:hAnsi="Europa-Regular"/>
          <w:color w:val="333333"/>
          <w:spacing w:val="-18"/>
          <w:sz w:val="32"/>
          <w:szCs w:val="32"/>
        </w:rPr>
        <w:t xml:space="preserve"> </w:t>
      </w:r>
      <w:r w:rsidRPr="00433C2A">
        <w:rPr>
          <w:rFonts w:ascii="Europa-Regular" w:hAnsi="Europa-Regular"/>
          <w:color w:val="333333"/>
          <w:spacing w:val="-2"/>
          <w:sz w:val="32"/>
          <w:szCs w:val="32"/>
        </w:rPr>
        <w:t>Vertrag</w:t>
      </w:r>
    </w:p>
    <w:p w14:paraId="7F4CD267" w14:textId="2B5B7936" w:rsidR="00174C4C" w:rsidRPr="00433C2A" w:rsidRDefault="00D663CF">
      <w:pPr>
        <w:pStyle w:val="Listenabsatz"/>
        <w:numPr>
          <w:ilvl w:val="1"/>
          <w:numId w:val="2"/>
        </w:numPr>
        <w:tabs>
          <w:tab w:val="left" w:pos="524"/>
        </w:tabs>
        <w:spacing w:before="148"/>
        <w:ind w:right="151" w:firstLine="0"/>
        <w:jc w:val="both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20"/>
          <w:szCs w:val="20"/>
        </w:rPr>
        <w:t>Mit</w:t>
      </w:r>
      <w:r w:rsidRPr="00433C2A">
        <w:rPr>
          <w:rFonts w:ascii="Europa-Regular" w:hAnsi="Europa-Regular"/>
          <w:color w:val="333333"/>
          <w:spacing w:val="-1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der Bestätigung des Kaufes im Shop verpflichtet sich der Kunde zur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Zahlung, auch wenn die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vom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Kunden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ausgewählte</w:t>
      </w:r>
      <w:r w:rsidRPr="00433C2A">
        <w:rPr>
          <w:rFonts w:ascii="Europa-Regular" w:hAnsi="Europa-Regular"/>
          <w:color w:val="333333"/>
          <w:spacing w:val="-1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Zahlart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(Kreditkarte)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fehlschlagen</w:t>
      </w:r>
      <w:r w:rsidRPr="00433C2A">
        <w:rPr>
          <w:rFonts w:ascii="Europa-Regular" w:hAnsi="Europa-Regular"/>
          <w:color w:val="333333"/>
          <w:spacing w:val="-1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sollte.</w:t>
      </w:r>
      <w:r w:rsidR="00070820"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="00070820" w:rsidRPr="00433C2A">
        <w:rPr>
          <w:rFonts w:ascii="Europa-Regular" w:hAnsi="Europa-Regular"/>
          <w:color w:val="333333"/>
          <w:sz w:val="20"/>
          <w:szCs w:val="20"/>
        </w:rPr>
        <w:t>DIE FREITAGSAKADEMIE</w:t>
      </w:r>
      <w:r w:rsidRPr="00433C2A">
        <w:rPr>
          <w:rFonts w:ascii="Europa-Regular" w:hAnsi="Europa-Regular"/>
          <w:color w:val="333333"/>
          <w:spacing w:val="-1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ist berechtigt,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den</w:t>
      </w:r>
      <w:r w:rsidRPr="00433C2A">
        <w:rPr>
          <w:rFonts w:ascii="Europa-Regular" w:hAnsi="Europa-Regular"/>
          <w:color w:val="333333"/>
          <w:spacing w:val="-1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offenen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Betrag</w:t>
      </w:r>
      <w:r w:rsidRPr="00433C2A">
        <w:rPr>
          <w:rFonts w:ascii="Europa-Regular" w:hAnsi="Europa-Regular"/>
          <w:color w:val="333333"/>
          <w:spacing w:val="-1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einzufordern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oder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allenfalls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die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Bestellung</w:t>
      </w:r>
      <w:r w:rsidRPr="00433C2A">
        <w:rPr>
          <w:rFonts w:ascii="Europa-Regular" w:hAnsi="Europa-Regular"/>
          <w:color w:val="333333"/>
          <w:spacing w:val="-1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zu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stornieren,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sollte</w:t>
      </w:r>
      <w:r w:rsidRPr="00433C2A">
        <w:rPr>
          <w:rFonts w:ascii="Europa-Regular" w:hAnsi="Europa-Regular"/>
          <w:color w:val="333333"/>
          <w:spacing w:val="-1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der Kunde trotz wiederholter Zahlungsaufforderung den offenen Betrag nicht begleichen.</w:t>
      </w:r>
    </w:p>
    <w:p w14:paraId="4130C7C8" w14:textId="43DCE42D" w:rsidR="00174C4C" w:rsidRPr="00433C2A" w:rsidRDefault="00D663CF">
      <w:pPr>
        <w:pStyle w:val="Listenabsatz"/>
        <w:numPr>
          <w:ilvl w:val="1"/>
          <w:numId w:val="2"/>
        </w:numPr>
        <w:tabs>
          <w:tab w:val="left" w:pos="524"/>
        </w:tabs>
        <w:spacing w:before="150"/>
        <w:ind w:right="663" w:firstLine="0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20"/>
          <w:szCs w:val="20"/>
        </w:rPr>
        <w:t>Konzertkarten,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Abonnemente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und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Mitgliedschaften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werden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nicht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rückerstattet.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CDs</w:t>
      </w:r>
      <w:r w:rsidR="001273CF"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können umgetauscht oder zurückerstattet werden, sofern sie noch originalverpackt sind.</w:t>
      </w:r>
    </w:p>
    <w:p w14:paraId="076D21FF" w14:textId="77777777" w:rsidR="00174C4C" w:rsidRPr="00433C2A" w:rsidRDefault="00174C4C">
      <w:pPr>
        <w:pStyle w:val="Textkrper"/>
        <w:spacing w:before="5"/>
        <w:ind w:left="0"/>
        <w:rPr>
          <w:rFonts w:ascii="Europa-Regular" w:hAnsi="Europa-Regular"/>
          <w:sz w:val="20"/>
          <w:szCs w:val="20"/>
        </w:rPr>
      </w:pPr>
    </w:p>
    <w:p w14:paraId="00BDDB0E" w14:textId="77777777" w:rsidR="00174C4C" w:rsidRPr="00433C2A" w:rsidRDefault="00D663CF">
      <w:pPr>
        <w:pStyle w:val="berschrift1"/>
        <w:numPr>
          <w:ilvl w:val="0"/>
          <w:numId w:val="1"/>
        </w:numPr>
        <w:tabs>
          <w:tab w:val="left" w:pos="538"/>
        </w:tabs>
        <w:rPr>
          <w:rFonts w:ascii="Europa-Regular" w:hAnsi="Europa-Regular"/>
          <w:sz w:val="32"/>
          <w:szCs w:val="32"/>
        </w:rPr>
      </w:pPr>
      <w:r w:rsidRPr="00433C2A">
        <w:rPr>
          <w:rFonts w:ascii="Europa-Regular" w:hAnsi="Europa-Regular"/>
          <w:color w:val="333333"/>
          <w:spacing w:val="-2"/>
          <w:sz w:val="32"/>
          <w:szCs w:val="32"/>
        </w:rPr>
        <w:t>Gutscheine</w:t>
      </w:r>
    </w:p>
    <w:p w14:paraId="0E894A08" w14:textId="77777777" w:rsidR="00174C4C" w:rsidRPr="00433C2A" w:rsidRDefault="00D663CF">
      <w:pPr>
        <w:pStyle w:val="Listenabsatz"/>
        <w:numPr>
          <w:ilvl w:val="1"/>
          <w:numId w:val="1"/>
        </w:numPr>
        <w:tabs>
          <w:tab w:val="left" w:pos="524"/>
        </w:tabs>
        <w:spacing w:before="150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20"/>
          <w:szCs w:val="20"/>
        </w:rPr>
        <w:t>Wertgutscheine</w:t>
      </w:r>
      <w:r w:rsidRPr="00433C2A">
        <w:rPr>
          <w:rFonts w:ascii="Europa-Regular" w:hAnsi="Europa-Regular"/>
          <w:color w:val="333333"/>
          <w:spacing w:val="-6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sind</w:t>
      </w:r>
      <w:r w:rsidRPr="00433C2A">
        <w:rPr>
          <w:rFonts w:ascii="Europa-Regular" w:hAnsi="Europa-Regular"/>
          <w:color w:val="333333"/>
          <w:spacing w:val="-8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zeitlich</w:t>
      </w:r>
      <w:r w:rsidRPr="00433C2A">
        <w:rPr>
          <w:rFonts w:ascii="Europa-Regular" w:hAnsi="Europa-Regular"/>
          <w:color w:val="333333"/>
          <w:spacing w:val="-7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unbeschränkt</w:t>
      </w:r>
      <w:r w:rsidRPr="00433C2A">
        <w:rPr>
          <w:rFonts w:ascii="Europa-Regular" w:hAnsi="Europa-Regular"/>
          <w:color w:val="333333"/>
          <w:spacing w:val="-7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>gültig.</w:t>
      </w:r>
    </w:p>
    <w:p w14:paraId="43E9D33F" w14:textId="77777777" w:rsidR="00174C4C" w:rsidRPr="00433C2A" w:rsidRDefault="00D663CF">
      <w:pPr>
        <w:pStyle w:val="Listenabsatz"/>
        <w:numPr>
          <w:ilvl w:val="1"/>
          <w:numId w:val="1"/>
        </w:numPr>
        <w:tabs>
          <w:tab w:val="left" w:pos="524"/>
        </w:tabs>
        <w:spacing w:before="147"/>
        <w:ind w:left="116" w:right="324" w:firstLine="0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20"/>
          <w:szCs w:val="20"/>
        </w:rPr>
        <w:t>Konzert-Gutscheine,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welche Mitglieder oder Abonnenten im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Zusammenhang mit dem Kauf eines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Produktes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(Mitgliedschaft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oder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Abonnement)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erhalten,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sind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nur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für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die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auf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 xml:space="preserve">dem Gutschein vermerkte Dauer </w:t>
      </w:r>
      <w:proofErr w:type="spellStart"/>
      <w:r w:rsidRPr="00433C2A">
        <w:rPr>
          <w:rFonts w:ascii="Europa-Regular" w:hAnsi="Europa-Regular"/>
          <w:color w:val="333333"/>
          <w:sz w:val="20"/>
          <w:szCs w:val="20"/>
        </w:rPr>
        <w:t>gütlig</w:t>
      </w:r>
      <w:proofErr w:type="spellEnd"/>
      <w:r w:rsidRPr="00433C2A">
        <w:rPr>
          <w:rFonts w:ascii="Europa-Regular" w:hAnsi="Europa-Regular"/>
          <w:color w:val="333333"/>
          <w:sz w:val="20"/>
          <w:szCs w:val="20"/>
        </w:rPr>
        <w:t xml:space="preserve"> (in der Regel für die Saison, in welcher das gekaufte Produkt seine Gültigkeit hat).</w:t>
      </w:r>
    </w:p>
    <w:p w14:paraId="7C5A0205" w14:textId="77777777" w:rsidR="00174C4C" w:rsidRPr="00433C2A" w:rsidRDefault="00174C4C">
      <w:pPr>
        <w:pStyle w:val="Textkrper"/>
        <w:spacing w:before="7"/>
        <w:ind w:left="0"/>
        <w:rPr>
          <w:rFonts w:ascii="Europa-Regular" w:hAnsi="Europa-Regular"/>
          <w:sz w:val="20"/>
          <w:szCs w:val="20"/>
        </w:rPr>
      </w:pPr>
    </w:p>
    <w:p w14:paraId="240C7227" w14:textId="77777777" w:rsidR="00174C4C" w:rsidRPr="00433C2A" w:rsidRDefault="00D663CF">
      <w:pPr>
        <w:pStyle w:val="berschrift1"/>
        <w:numPr>
          <w:ilvl w:val="0"/>
          <w:numId w:val="1"/>
        </w:numPr>
        <w:tabs>
          <w:tab w:val="left" w:pos="538"/>
        </w:tabs>
        <w:rPr>
          <w:rFonts w:ascii="Europa-Regular" w:hAnsi="Europa-Regular"/>
          <w:sz w:val="32"/>
          <w:szCs w:val="32"/>
        </w:rPr>
      </w:pPr>
      <w:r w:rsidRPr="00433C2A">
        <w:rPr>
          <w:rFonts w:ascii="Europa-Regular" w:hAnsi="Europa-Regular"/>
          <w:color w:val="333333"/>
          <w:spacing w:val="-2"/>
          <w:sz w:val="32"/>
          <w:szCs w:val="32"/>
        </w:rPr>
        <w:t>Zahlungsfrist</w:t>
      </w:r>
    </w:p>
    <w:p w14:paraId="0C841139" w14:textId="77777777" w:rsidR="00174C4C" w:rsidRPr="00433C2A" w:rsidRDefault="00D663CF">
      <w:pPr>
        <w:pStyle w:val="Listenabsatz"/>
        <w:numPr>
          <w:ilvl w:val="1"/>
          <w:numId w:val="1"/>
        </w:numPr>
        <w:tabs>
          <w:tab w:val="left" w:pos="524"/>
        </w:tabs>
        <w:spacing w:before="147"/>
        <w:ind w:left="116" w:right="406" w:firstLine="0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20"/>
          <w:szCs w:val="20"/>
        </w:rPr>
        <w:t>Der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Kunde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ist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nach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Erhalt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der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Bestellbestätigung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grundsätzlich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zur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sofortigen</w:t>
      </w:r>
      <w:r w:rsidRPr="00433C2A">
        <w:rPr>
          <w:rFonts w:ascii="Europa-Regular" w:hAnsi="Europa-Regular"/>
          <w:color w:val="333333"/>
          <w:spacing w:val="-1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Zahlung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des von ihm gekauften Produktes verpflichtet.</w:t>
      </w:r>
    </w:p>
    <w:p w14:paraId="41955D06" w14:textId="77777777" w:rsidR="00174C4C" w:rsidRPr="00433C2A" w:rsidRDefault="00174C4C">
      <w:pPr>
        <w:pStyle w:val="Textkrper"/>
        <w:spacing w:before="5"/>
        <w:ind w:left="0"/>
        <w:rPr>
          <w:rFonts w:ascii="Europa-Regular" w:hAnsi="Europa-Regular"/>
          <w:sz w:val="20"/>
          <w:szCs w:val="20"/>
        </w:rPr>
      </w:pPr>
    </w:p>
    <w:p w14:paraId="1A1E7431" w14:textId="77777777" w:rsidR="00174C4C" w:rsidRPr="00433C2A" w:rsidRDefault="00D663CF">
      <w:pPr>
        <w:pStyle w:val="berschrift1"/>
        <w:numPr>
          <w:ilvl w:val="0"/>
          <w:numId w:val="1"/>
        </w:numPr>
        <w:tabs>
          <w:tab w:val="left" w:pos="538"/>
        </w:tabs>
        <w:rPr>
          <w:rFonts w:ascii="Europa-Regular" w:hAnsi="Europa-Regular"/>
          <w:sz w:val="32"/>
          <w:szCs w:val="32"/>
        </w:rPr>
      </w:pPr>
      <w:r w:rsidRPr="00433C2A">
        <w:rPr>
          <w:rFonts w:ascii="Europa-Regular" w:hAnsi="Europa-Regular"/>
          <w:spacing w:val="-2"/>
          <w:sz w:val="32"/>
          <w:szCs w:val="32"/>
        </w:rPr>
        <w:t>Versandart</w:t>
      </w:r>
    </w:p>
    <w:p w14:paraId="3D9F01E3" w14:textId="495DD132" w:rsidR="00D663CF" w:rsidRPr="00433C2A" w:rsidRDefault="00D663CF" w:rsidP="00433C2A">
      <w:pPr>
        <w:pStyle w:val="Listenabsatz"/>
        <w:numPr>
          <w:ilvl w:val="1"/>
          <w:numId w:val="1"/>
        </w:numPr>
        <w:tabs>
          <w:tab w:val="left" w:pos="524"/>
        </w:tabs>
        <w:spacing w:before="147"/>
        <w:ind w:left="116" w:right="324" w:firstLine="0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sz w:val="20"/>
          <w:szCs w:val="20"/>
        </w:rPr>
        <w:t>Mit der Wahl der Versandart akzeptiert der Kunde die allfällig damit verbundenen zusätzlichen</w:t>
      </w:r>
      <w:r w:rsidRPr="00433C2A">
        <w:rPr>
          <w:rFonts w:ascii="Europa-Regular" w:hAnsi="Europa-Regular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sz w:val="20"/>
          <w:szCs w:val="20"/>
        </w:rPr>
        <w:t>Versandkosten.</w:t>
      </w:r>
      <w:r w:rsidRPr="00433C2A">
        <w:rPr>
          <w:rFonts w:ascii="Europa-Regular" w:hAnsi="Europa-Regular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sz w:val="20"/>
          <w:szCs w:val="20"/>
        </w:rPr>
        <w:t>Die</w:t>
      </w:r>
      <w:r w:rsidRPr="00433C2A">
        <w:rPr>
          <w:rFonts w:ascii="Europa-Regular" w:hAnsi="Europa-Regular"/>
          <w:spacing w:val="-5"/>
          <w:sz w:val="20"/>
          <w:szCs w:val="20"/>
        </w:rPr>
        <w:t xml:space="preserve"> </w:t>
      </w:r>
      <w:r w:rsidR="00070820" w:rsidRPr="00433C2A">
        <w:rPr>
          <w:rFonts w:ascii="Europa-Regular" w:hAnsi="Europa-Regular"/>
          <w:sz w:val="20"/>
          <w:szCs w:val="20"/>
        </w:rPr>
        <w:t>DIE FREITAGSAKADEMIE</w:t>
      </w:r>
      <w:r w:rsidRPr="00433C2A">
        <w:rPr>
          <w:rFonts w:ascii="Europa-Regular" w:hAnsi="Europa-Regular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sz w:val="20"/>
          <w:szCs w:val="20"/>
        </w:rPr>
        <w:t>weist</w:t>
      </w:r>
      <w:r w:rsidRPr="00433C2A">
        <w:rPr>
          <w:rFonts w:ascii="Europa-Regular" w:hAnsi="Europa-Regular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sz w:val="20"/>
          <w:szCs w:val="20"/>
        </w:rPr>
        <w:t>diese</w:t>
      </w:r>
      <w:r w:rsidRPr="00433C2A">
        <w:rPr>
          <w:rFonts w:ascii="Europa-Regular" w:hAnsi="Europa-Regular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sz w:val="20"/>
          <w:szCs w:val="20"/>
        </w:rPr>
        <w:t>Kosten</w:t>
      </w:r>
      <w:r w:rsidRPr="00433C2A">
        <w:rPr>
          <w:rFonts w:ascii="Europa-Regular" w:hAnsi="Europa-Regular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sz w:val="20"/>
          <w:szCs w:val="20"/>
        </w:rPr>
        <w:t>eindeutig</w:t>
      </w:r>
      <w:r w:rsidRPr="00433C2A">
        <w:rPr>
          <w:rFonts w:ascii="Europa-Regular" w:hAnsi="Europa-Regular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sz w:val="20"/>
          <w:szCs w:val="20"/>
        </w:rPr>
        <w:t>erkennbar</w:t>
      </w:r>
      <w:r w:rsidRPr="00433C2A">
        <w:rPr>
          <w:rFonts w:ascii="Europa-Regular" w:hAnsi="Europa-Regular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sz w:val="20"/>
          <w:szCs w:val="20"/>
        </w:rPr>
        <w:t>in der Bestellübersicht im Shop aus, bevor der Kauf vom Kunden bestätigt werden muss.</w:t>
      </w:r>
    </w:p>
    <w:p w14:paraId="74F84B82" w14:textId="77777777" w:rsidR="00174C4C" w:rsidRPr="00433C2A" w:rsidRDefault="00174C4C">
      <w:pPr>
        <w:pStyle w:val="Textkrper"/>
        <w:spacing w:before="2"/>
        <w:ind w:left="0"/>
        <w:rPr>
          <w:rFonts w:ascii="Europa-Regular" w:hAnsi="Europa-Regular"/>
          <w:sz w:val="20"/>
          <w:szCs w:val="20"/>
        </w:rPr>
      </w:pPr>
    </w:p>
    <w:p w14:paraId="7475ADC3" w14:textId="495DBC2F" w:rsidR="00174C4C" w:rsidRPr="00433C2A" w:rsidRDefault="00D663CF">
      <w:pPr>
        <w:pStyle w:val="berschrift1"/>
        <w:numPr>
          <w:ilvl w:val="0"/>
          <w:numId w:val="1"/>
        </w:numPr>
        <w:tabs>
          <w:tab w:val="left" w:pos="434"/>
        </w:tabs>
        <w:spacing w:line="331" w:lineRule="auto"/>
        <w:ind w:left="116" w:right="441" w:firstLine="0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32"/>
          <w:szCs w:val="32"/>
        </w:rPr>
        <w:t>Absage</w:t>
      </w:r>
      <w:r w:rsidRPr="00433C2A">
        <w:rPr>
          <w:rFonts w:ascii="Europa-Regular" w:hAnsi="Europa-Regular"/>
          <w:color w:val="333333"/>
          <w:spacing w:val="-20"/>
          <w:sz w:val="32"/>
          <w:szCs w:val="32"/>
        </w:rPr>
        <w:t xml:space="preserve"> </w:t>
      </w:r>
      <w:r w:rsidRPr="00433C2A">
        <w:rPr>
          <w:rFonts w:ascii="Europa-Regular" w:hAnsi="Europa-Regular"/>
          <w:color w:val="333333"/>
          <w:sz w:val="32"/>
          <w:szCs w:val="32"/>
        </w:rPr>
        <w:t>eines</w:t>
      </w:r>
      <w:r w:rsidRPr="00433C2A">
        <w:rPr>
          <w:rFonts w:ascii="Europa-Regular" w:hAnsi="Europa-Regular"/>
          <w:color w:val="333333"/>
          <w:spacing w:val="-20"/>
          <w:sz w:val="32"/>
          <w:szCs w:val="32"/>
        </w:rPr>
        <w:t xml:space="preserve"> </w:t>
      </w:r>
      <w:r w:rsidRPr="00433C2A">
        <w:rPr>
          <w:rFonts w:ascii="Europa-Regular" w:hAnsi="Europa-Regular"/>
          <w:color w:val="333333"/>
          <w:sz w:val="32"/>
          <w:szCs w:val="32"/>
        </w:rPr>
        <w:t>Konzertes</w:t>
      </w:r>
      <w:r w:rsidRPr="00433C2A">
        <w:rPr>
          <w:rFonts w:ascii="Europa-Regular" w:hAnsi="Europa-Regular"/>
          <w:color w:val="333333"/>
          <w:spacing w:val="-18"/>
          <w:sz w:val="32"/>
          <w:szCs w:val="32"/>
        </w:rPr>
        <w:t xml:space="preserve"> </w:t>
      </w:r>
      <w:r w:rsidRPr="00433C2A">
        <w:rPr>
          <w:rFonts w:ascii="Europa-Regular" w:hAnsi="Europa-Regular"/>
          <w:color w:val="333333"/>
          <w:sz w:val="32"/>
          <w:szCs w:val="32"/>
        </w:rPr>
        <w:t>durch</w:t>
      </w:r>
      <w:r w:rsidRPr="00433C2A">
        <w:rPr>
          <w:rFonts w:ascii="Europa-Regular" w:hAnsi="Europa-Regular"/>
          <w:color w:val="333333"/>
          <w:spacing w:val="-17"/>
          <w:sz w:val="32"/>
          <w:szCs w:val="32"/>
        </w:rPr>
        <w:t xml:space="preserve"> </w:t>
      </w:r>
      <w:r w:rsidRPr="00433C2A">
        <w:rPr>
          <w:rFonts w:ascii="Europa-Regular" w:hAnsi="Europa-Regular"/>
          <w:color w:val="333333"/>
          <w:sz w:val="32"/>
          <w:szCs w:val="32"/>
        </w:rPr>
        <w:t>die</w:t>
      </w:r>
      <w:r w:rsidRPr="00433C2A">
        <w:rPr>
          <w:rFonts w:ascii="Europa-Regular" w:hAnsi="Europa-Regular"/>
          <w:color w:val="333333"/>
          <w:spacing w:val="-20"/>
          <w:sz w:val="32"/>
          <w:szCs w:val="32"/>
        </w:rPr>
        <w:t xml:space="preserve"> </w:t>
      </w:r>
      <w:r w:rsidR="00070820" w:rsidRPr="00433C2A">
        <w:rPr>
          <w:rFonts w:ascii="Europa-Regular" w:hAnsi="Europa-Regular"/>
          <w:color w:val="333333"/>
          <w:sz w:val="32"/>
          <w:szCs w:val="32"/>
        </w:rPr>
        <w:t xml:space="preserve">DIE </w:t>
      </w:r>
      <w:r w:rsidR="00070820" w:rsidRPr="00433C2A">
        <w:rPr>
          <w:rFonts w:ascii="Europa-Regular" w:hAnsi="Europa-Regular"/>
          <w:color w:val="333333"/>
          <w:sz w:val="20"/>
          <w:szCs w:val="20"/>
        </w:rPr>
        <w:t>FREITAGSAKADEMIE</w:t>
      </w:r>
      <w:r w:rsidRPr="00433C2A">
        <w:rPr>
          <w:rFonts w:ascii="Europa-Regular" w:hAnsi="Europa-Regular"/>
          <w:color w:val="333333"/>
          <w:sz w:val="20"/>
          <w:szCs w:val="20"/>
        </w:rPr>
        <w:t xml:space="preserve"> und weitere Haftung</w:t>
      </w:r>
    </w:p>
    <w:p w14:paraId="2282FB8A" w14:textId="20947A10" w:rsidR="00174C4C" w:rsidRPr="00433C2A" w:rsidRDefault="00D663CF" w:rsidP="00D663CF">
      <w:pPr>
        <w:pStyle w:val="Listenabsatz"/>
        <w:numPr>
          <w:ilvl w:val="1"/>
          <w:numId w:val="1"/>
        </w:numPr>
        <w:tabs>
          <w:tab w:val="left" w:pos="524"/>
        </w:tabs>
        <w:spacing w:line="222" w:lineRule="exact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20"/>
          <w:szCs w:val="20"/>
        </w:rPr>
        <w:t>Bei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einer</w:t>
      </w:r>
      <w:r w:rsidRPr="00433C2A">
        <w:rPr>
          <w:rFonts w:ascii="Europa-Regular" w:hAnsi="Europa-Regular"/>
          <w:color w:val="333333"/>
          <w:spacing w:val="-7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Absage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einer</w:t>
      </w:r>
      <w:r w:rsidRPr="00433C2A">
        <w:rPr>
          <w:rFonts w:ascii="Europa-Regular" w:hAnsi="Europa-Regular"/>
          <w:color w:val="333333"/>
          <w:spacing w:val="-6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Veranstaltung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durch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die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="00070820" w:rsidRPr="00433C2A">
        <w:rPr>
          <w:rFonts w:ascii="Europa-Regular" w:hAnsi="Europa-Regular"/>
          <w:color w:val="333333"/>
          <w:sz w:val="20"/>
          <w:szCs w:val="20"/>
        </w:rPr>
        <w:t>DIE FREITAGSAKADEMIE</w:t>
      </w:r>
      <w:r w:rsidRPr="00433C2A">
        <w:rPr>
          <w:rFonts w:ascii="Europa-Regular" w:hAnsi="Europa-Regular"/>
          <w:color w:val="333333"/>
          <w:spacing w:val="-7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wird</w:t>
      </w:r>
      <w:r w:rsidRPr="00433C2A">
        <w:rPr>
          <w:rFonts w:ascii="Europa-Regular" w:hAnsi="Europa-Regular"/>
          <w:color w:val="333333"/>
          <w:spacing w:val="-8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dem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Kunden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der </w:t>
      </w:r>
      <w:r w:rsidRPr="00433C2A">
        <w:rPr>
          <w:rFonts w:ascii="Europa-Regular" w:hAnsi="Europa-Regular"/>
          <w:color w:val="333333"/>
          <w:sz w:val="20"/>
          <w:szCs w:val="20"/>
        </w:rPr>
        <w:t>vollständige</w:t>
      </w:r>
      <w:r w:rsidRPr="00433C2A">
        <w:rPr>
          <w:rFonts w:ascii="Europa-Regular" w:hAnsi="Europa-Regular"/>
          <w:color w:val="333333"/>
          <w:spacing w:val="-6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Betrag</w:t>
      </w:r>
      <w:r w:rsidRPr="00433C2A">
        <w:rPr>
          <w:rFonts w:ascii="Europa-Regular" w:hAnsi="Europa-Regular"/>
          <w:color w:val="333333"/>
          <w:spacing w:val="-7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>rückerstattet.</w:t>
      </w:r>
    </w:p>
    <w:p w14:paraId="15F89123" w14:textId="2EC830D6" w:rsidR="00174C4C" w:rsidRPr="00433C2A" w:rsidRDefault="00D663CF">
      <w:pPr>
        <w:pStyle w:val="Listenabsatz"/>
        <w:numPr>
          <w:ilvl w:val="1"/>
          <w:numId w:val="1"/>
        </w:numPr>
        <w:tabs>
          <w:tab w:val="left" w:pos="524"/>
        </w:tabs>
        <w:spacing w:before="150"/>
        <w:ind w:left="116" w:right="117" w:firstLine="0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20"/>
          <w:szCs w:val="20"/>
        </w:rPr>
        <w:t>Die</w:t>
      </w:r>
      <w:r w:rsidRPr="00433C2A">
        <w:rPr>
          <w:rFonts w:ascii="Europa-Regular" w:hAnsi="Europa-Regular"/>
          <w:color w:val="333333"/>
          <w:spacing w:val="-6"/>
          <w:sz w:val="20"/>
          <w:szCs w:val="20"/>
        </w:rPr>
        <w:t xml:space="preserve"> </w:t>
      </w:r>
      <w:r w:rsidR="00070820" w:rsidRPr="00433C2A">
        <w:rPr>
          <w:rFonts w:ascii="Europa-Regular" w:hAnsi="Europa-Regular"/>
          <w:color w:val="333333"/>
          <w:sz w:val="20"/>
          <w:szCs w:val="20"/>
        </w:rPr>
        <w:t>DIE FREITAGSAKADEMIE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übernimmt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keine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weitere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Haftung</w:t>
      </w:r>
      <w:r w:rsidRPr="00433C2A">
        <w:rPr>
          <w:rFonts w:ascii="Europa-Regular" w:hAnsi="Europa-Regular"/>
          <w:color w:val="333333"/>
          <w:spacing w:val="-4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für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dadurch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entstehenden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Schaden jeglicher Art beim Kunden.</w:t>
      </w:r>
    </w:p>
    <w:p w14:paraId="7BE4A16F" w14:textId="77777777" w:rsidR="00174C4C" w:rsidRPr="00433C2A" w:rsidRDefault="00174C4C">
      <w:pPr>
        <w:pStyle w:val="Textkrper"/>
        <w:spacing w:before="4"/>
        <w:ind w:left="0"/>
        <w:rPr>
          <w:rFonts w:ascii="Europa-Regular" w:hAnsi="Europa-Regular"/>
          <w:sz w:val="20"/>
          <w:szCs w:val="20"/>
        </w:rPr>
      </w:pPr>
    </w:p>
    <w:p w14:paraId="0D122899" w14:textId="77777777" w:rsidR="00174C4C" w:rsidRPr="00433C2A" w:rsidRDefault="00D663CF">
      <w:pPr>
        <w:pStyle w:val="berschrift1"/>
        <w:numPr>
          <w:ilvl w:val="0"/>
          <w:numId w:val="1"/>
        </w:numPr>
        <w:tabs>
          <w:tab w:val="left" w:pos="538"/>
        </w:tabs>
        <w:rPr>
          <w:rFonts w:ascii="Europa-Regular" w:hAnsi="Europa-Regular"/>
          <w:sz w:val="32"/>
          <w:szCs w:val="32"/>
        </w:rPr>
      </w:pPr>
      <w:r w:rsidRPr="00433C2A">
        <w:rPr>
          <w:rFonts w:ascii="Europa-Regular" w:hAnsi="Europa-Regular"/>
          <w:color w:val="333333"/>
          <w:spacing w:val="-2"/>
          <w:sz w:val="32"/>
          <w:szCs w:val="32"/>
        </w:rPr>
        <w:t>Datenschutz</w:t>
      </w:r>
    </w:p>
    <w:p w14:paraId="0CAC2012" w14:textId="7AC0A2A3" w:rsidR="00174C4C" w:rsidRPr="00433C2A" w:rsidRDefault="00D663CF">
      <w:pPr>
        <w:pStyle w:val="Listenabsatz"/>
        <w:numPr>
          <w:ilvl w:val="1"/>
          <w:numId w:val="1"/>
        </w:numPr>
        <w:tabs>
          <w:tab w:val="left" w:pos="524"/>
        </w:tabs>
        <w:spacing w:before="148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20"/>
          <w:szCs w:val="20"/>
        </w:rPr>
        <w:t>Es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gelten</w:t>
      </w:r>
      <w:r w:rsidRPr="00433C2A">
        <w:rPr>
          <w:rFonts w:ascii="Europa-Regular" w:hAnsi="Europa-Regular"/>
          <w:color w:val="333333"/>
          <w:spacing w:val="-7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die</w:t>
      </w:r>
      <w:r w:rsidRPr="00433C2A">
        <w:rPr>
          <w:rFonts w:ascii="Europa-Regular" w:hAnsi="Europa-Regular"/>
          <w:color w:val="333333"/>
          <w:spacing w:val="-7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Datenschutzrichtlinien</w:t>
      </w:r>
      <w:r w:rsidRPr="00433C2A">
        <w:rPr>
          <w:rFonts w:ascii="Europa-Regular" w:hAnsi="Europa-Regular"/>
          <w:color w:val="333333"/>
          <w:spacing w:val="-7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der</w:t>
      </w:r>
      <w:r w:rsidRPr="00433C2A">
        <w:rPr>
          <w:rFonts w:ascii="Europa-Regular" w:hAnsi="Europa-Regular"/>
          <w:color w:val="333333"/>
          <w:spacing w:val="-7"/>
          <w:sz w:val="20"/>
          <w:szCs w:val="20"/>
        </w:rPr>
        <w:t xml:space="preserve"> </w:t>
      </w:r>
      <w:r w:rsidR="00070820" w:rsidRPr="00433C2A">
        <w:rPr>
          <w:rFonts w:ascii="Europa-Regular" w:hAnsi="Europa-Regular"/>
          <w:color w:val="333333"/>
          <w:sz w:val="20"/>
          <w:szCs w:val="20"/>
        </w:rPr>
        <w:t>DIE FREITAGSAKADEMIE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>.</w:t>
      </w:r>
    </w:p>
    <w:p w14:paraId="425705A4" w14:textId="7479F313" w:rsidR="00174C4C" w:rsidRPr="00433C2A" w:rsidRDefault="00D663CF">
      <w:pPr>
        <w:pStyle w:val="Listenabsatz"/>
        <w:numPr>
          <w:ilvl w:val="1"/>
          <w:numId w:val="1"/>
        </w:numPr>
        <w:tabs>
          <w:tab w:val="left" w:pos="524"/>
        </w:tabs>
        <w:spacing w:before="149"/>
        <w:ind w:left="116" w:right="312" w:firstLine="0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20"/>
          <w:szCs w:val="20"/>
        </w:rPr>
        <w:t>Die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durch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den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Kauf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eines</w:t>
      </w:r>
      <w:r w:rsidRPr="00433C2A">
        <w:rPr>
          <w:rFonts w:ascii="Europa-Regular" w:hAnsi="Europa-Regular"/>
          <w:color w:val="333333"/>
          <w:spacing w:val="-1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Produktes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im Shop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erfassten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Daten</w:t>
      </w:r>
      <w:r w:rsidRPr="00433C2A">
        <w:rPr>
          <w:rFonts w:ascii="Europa-Regular" w:hAnsi="Europa-Regular"/>
          <w:color w:val="333333"/>
          <w:spacing w:val="-1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können</w:t>
      </w:r>
      <w:r w:rsidRPr="00433C2A">
        <w:rPr>
          <w:rFonts w:ascii="Europa-Regular" w:hAnsi="Europa-Regular"/>
          <w:color w:val="333333"/>
          <w:spacing w:val="-3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nur</w:t>
      </w:r>
      <w:r w:rsidRPr="00433C2A">
        <w:rPr>
          <w:rFonts w:ascii="Europa-Regular" w:hAnsi="Europa-Regular"/>
          <w:color w:val="333333"/>
          <w:spacing w:val="-6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von</w:t>
      </w:r>
      <w:r w:rsidRPr="00433C2A">
        <w:rPr>
          <w:rFonts w:ascii="Europa-Regular" w:hAnsi="Europa-Regular"/>
          <w:color w:val="333333"/>
          <w:spacing w:val="-1"/>
          <w:sz w:val="20"/>
          <w:szCs w:val="20"/>
        </w:rPr>
        <w:t xml:space="preserve"> </w:t>
      </w:r>
      <w:r w:rsidR="00070820" w:rsidRPr="00433C2A">
        <w:rPr>
          <w:rFonts w:ascii="Europa-Regular" w:hAnsi="Europa-Regular"/>
          <w:color w:val="333333"/>
          <w:sz w:val="20"/>
          <w:szCs w:val="20"/>
        </w:rPr>
        <w:t>DIE FREITAGSAKADEMIE</w:t>
      </w:r>
      <w:r w:rsidRPr="00433C2A">
        <w:rPr>
          <w:rFonts w:ascii="Europa-Regular" w:hAnsi="Europa-Regular"/>
          <w:color w:val="333333"/>
          <w:sz w:val="20"/>
          <w:szCs w:val="20"/>
        </w:rPr>
        <w:t xml:space="preserve"> eingesehen werden und dürfen von dieser für das Pflegen der zukünftigen Kundenbeziehung genutzt werden.</w:t>
      </w:r>
    </w:p>
    <w:p w14:paraId="1F8039C6" w14:textId="77777777" w:rsidR="00174C4C" w:rsidRPr="00433C2A" w:rsidRDefault="00174C4C">
      <w:pPr>
        <w:pStyle w:val="Textkrper"/>
        <w:spacing w:before="6"/>
        <w:ind w:left="0"/>
        <w:rPr>
          <w:rFonts w:ascii="Europa-Regular" w:hAnsi="Europa-Regular"/>
          <w:sz w:val="20"/>
          <w:szCs w:val="20"/>
        </w:rPr>
      </w:pPr>
    </w:p>
    <w:p w14:paraId="15352890" w14:textId="77777777" w:rsidR="00174C4C" w:rsidRPr="00433C2A" w:rsidRDefault="00D663CF">
      <w:pPr>
        <w:pStyle w:val="berschrift1"/>
        <w:numPr>
          <w:ilvl w:val="0"/>
          <w:numId w:val="1"/>
        </w:numPr>
        <w:tabs>
          <w:tab w:val="left" w:pos="749"/>
        </w:tabs>
        <w:ind w:left="748" w:hanging="633"/>
        <w:rPr>
          <w:rFonts w:ascii="Europa-Regular" w:hAnsi="Europa-Regular"/>
          <w:sz w:val="32"/>
          <w:szCs w:val="32"/>
        </w:rPr>
      </w:pPr>
      <w:r w:rsidRPr="00433C2A">
        <w:rPr>
          <w:rFonts w:ascii="Europa-Regular" w:hAnsi="Europa-Regular"/>
          <w:color w:val="333333"/>
          <w:spacing w:val="-2"/>
          <w:sz w:val="32"/>
          <w:szCs w:val="32"/>
        </w:rPr>
        <w:t>Gerichtsstand</w:t>
      </w:r>
    </w:p>
    <w:p w14:paraId="4296D31F" w14:textId="03E0F6A9" w:rsidR="00433C2A" w:rsidRPr="00433C2A" w:rsidRDefault="00D663CF" w:rsidP="00433C2A">
      <w:pPr>
        <w:pStyle w:val="Listenabsatz"/>
        <w:numPr>
          <w:ilvl w:val="1"/>
          <w:numId w:val="1"/>
        </w:numPr>
        <w:tabs>
          <w:tab w:val="left" w:pos="642"/>
        </w:tabs>
        <w:spacing w:before="147"/>
        <w:ind w:left="641" w:hanging="526"/>
        <w:rPr>
          <w:rFonts w:ascii="Europa-Regular" w:hAnsi="Europa-Regular"/>
          <w:sz w:val="20"/>
          <w:szCs w:val="20"/>
        </w:rPr>
      </w:pPr>
      <w:r w:rsidRPr="00433C2A">
        <w:rPr>
          <w:rFonts w:ascii="Europa-Regular" w:hAnsi="Europa-Regular"/>
          <w:color w:val="333333"/>
          <w:sz w:val="20"/>
          <w:szCs w:val="20"/>
        </w:rPr>
        <w:t>Es</w:t>
      </w:r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gilt</w:t>
      </w:r>
      <w:r w:rsidRPr="00433C2A">
        <w:rPr>
          <w:rFonts w:ascii="Europa-Regular" w:hAnsi="Europa-Regular"/>
          <w:color w:val="333333"/>
          <w:spacing w:val="-8"/>
          <w:sz w:val="20"/>
          <w:szCs w:val="20"/>
        </w:rPr>
        <w:t xml:space="preserve"> </w:t>
      </w:r>
      <w:proofErr w:type="gramStart"/>
      <w:r w:rsidRPr="00433C2A">
        <w:rPr>
          <w:rFonts w:ascii="Europa-Regular" w:hAnsi="Europa-Regular"/>
          <w:color w:val="333333"/>
          <w:sz w:val="20"/>
          <w:szCs w:val="20"/>
        </w:rPr>
        <w:t>Schweizerisches</w:t>
      </w:r>
      <w:proofErr w:type="gramEnd"/>
      <w:r w:rsidRPr="00433C2A">
        <w:rPr>
          <w:rFonts w:ascii="Europa-Regular" w:hAnsi="Europa-Regular"/>
          <w:color w:val="333333"/>
          <w:spacing w:val="-5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Recht.</w:t>
      </w:r>
      <w:r w:rsidRPr="00433C2A">
        <w:rPr>
          <w:rFonts w:ascii="Europa-Regular" w:hAnsi="Europa-Regular"/>
          <w:color w:val="333333"/>
          <w:spacing w:val="-6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Gerichtsstand</w:t>
      </w:r>
      <w:r w:rsidRPr="00433C2A">
        <w:rPr>
          <w:rFonts w:ascii="Europa-Regular" w:hAnsi="Europa-Regular"/>
          <w:color w:val="333333"/>
          <w:spacing w:val="-6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z w:val="20"/>
          <w:szCs w:val="20"/>
        </w:rPr>
        <w:t>ist</w:t>
      </w:r>
      <w:r w:rsidRPr="00433C2A">
        <w:rPr>
          <w:rFonts w:ascii="Europa-Regular" w:hAnsi="Europa-Regular"/>
          <w:color w:val="333333"/>
          <w:spacing w:val="-7"/>
          <w:sz w:val="20"/>
          <w:szCs w:val="20"/>
        </w:rPr>
        <w:t xml:space="preserve"> </w:t>
      </w:r>
      <w:r w:rsidRPr="00433C2A">
        <w:rPr>
          <w:rFonts w:ascii="Europa-Regular" w:hAnsi="Europa-Regular"/>
          <w:color w:val="333333"/>
          <w:spacing w:val="-2"/>
          <w:sz w:val="20"/>
          <w:szCs w:val="20"/>
        </w:rPr>
        <w:t>Bern.</w:t>
      </w:r>
    </w:p>
    <w:p w14:paraId="4E279F1E" w14:textId="1511526E" w:rsidR="00174C4C" w:rsidRPr="00433C2A" w:rsidRDefault="00D663CF" w:rsidP="00433C2A">
      <w:pPr>
        <w:spacing w:before="150"/>
        <w:ind w:left="116"/>
        <w:jc w:val="right"/>
        <w:rPr>
          <w:rFonts w:ascii="Europa-Regular" w:hAnsi="Europa-Regular"/>
          <w:i/>
          <w:sz w:val="20"/>
          <w:szCs w:val="20"/>
          <w:lang w:val="de-CH"/>
        </w:rPr>
      </w:pPr>
      <w:r w:rsidRPr="00433C2A">
        <w:rPr>
          <w:rFonts w:ascii="Europa-Regular" w:hAnsi="Europa-Regular"/>
          <w:i/>
          <w:color w:val="333333"/>
          <w:sz w:val="20"/>
          <w:szCs w:val="20"/>
          <w:lang w:val="de-CH"/>
        </w:rPr>
        <w:t>AGBs</w:t>
      </w:r>
      <w:r w:rsidRPr="00433C2A">
        <w:rPr>
          <w:rFonts w:ascii="Europa-Regular" w:hAnsi="Europa-Regular"/>
          <w:i/>
          <w:color w:val="333333"/>
          <w:spacing w:val="-8"/>
          <w:sz w:val="20"/>
          <w:szCs w:val="20"/>
          <w:lang w:val="de-CH"/>
        </w:rPr>
        <w:t xml:space="preserve"> </w:t>
      </w:r>
      <w:r w:rsidRPr="00433C2A">
        <w:rPr>
          <w:rFonts w:ascii="Europa-Regular" w:hAnsi="Europa-Regular"/>
          <w:i/>
          <w:color w:val="333333"/>
          <w:sz w:val="20"/>
          <w:szCs w:val="20"/>
          <w:lang w:val="de-CH"/>
        </w:rPr>
        <w:t>Web-Shop</w:t>
      </w:r>
      <w:r w:rsidRPr="00433C2A">
        <w:rPr>
          <w:rFonts w:ascii="Europa-Regular" w:hAnsi="Europa-Regular"/>
          <w:i/>
          <w:color w:val="333333"/>
          <w:spacing w:val="-6"/>
          <w:sz w:val="20"/>
          <w:szCs w:val="20"/>
          <w:lang w:val="de-CH"/>
        </w:rPr>
        <w:t xml:space="preserve"> </w:t>
      </w:r>
      <w:r w:rsidR="00070820" w:rsidRPr="00433C2A">
        <w:rPr>
          <w:rFonts w:ascii="Europa-Regular" w:hAnsi="Europa-Regular"/>
          <w:i/>
          <w:color w:val="333333"/>
          <w:sz w:val="20"/>
          <w:szCs w:val="20"/>
          <w:lang w:val="de-CH"/>
        </w:rPr>
        <w:t>DIE FREITAGSAKADEMIE</w:t>
      </w:r>
      <w:r w:rsidRPr="00433C2A">
        <w:rPr>
          <w:rFonts w:ascii="Europa-Regular" w:hAnsi="Europa-Regular"/>
          <w:i/>
          <w:color w:val="333333"/>
          <w:sz w:val="20"/>
          <w:szCs w:val="20"/>
          <w:lang w:val="de-CH"/>
        </w:rPr>
        <w:t>,</w:t>
      </w:r>
      <w:r w:rsidRPr="00433C2A">
        <w:rPr>
          <w:rFonts w:ascii="Europa-Regular" w:hAnsi="Europa-Regular"/>
          <w:i/>
          <w:color w:val="333333"/>
          <w:spacing w:val="-6"/>
          <w:sz w:val="20"/>
          <w:szCs w:val="20"/>
          <w:lang w:val="de-CH"/>
        </w:rPr>
        <w:t xml:space="preserve"> </w:t>
      </w:r>
      <w:r w:rsidRPr="00433C2A">
        <w:rPr>
          <w:rFonts w:ascii="Europa-Regular" w:hAnsi="Europa-Regular"/>
          <w:i/>
          <w:color w:val="333333"/>
          <w:sz w:val="20"/>
          <w:szCs w:val="20"/>
          <w:lang w:val="de-CH"/>
        </w:rPr>
        <w:t>Stand</w:t>
      </w:r>
      <w:r w:rsidRPr="00433C2A">
        <w:rPr>
          <w:rFonts w:ascii="Europa-Regular" w:hAnsi="Europa-Regular"/>
          <w:i/>
          <w:color w:val="333333"/>
          <w:spacing w:val="-4"/>
          <w:sz w:val="20"/>
          <w:szCs w:val="20"/>
          <w:lang w:val="de-CH"/>
        </w:rPr>
        <w:t xml:space="preserve"> </w:t>
      </w:r>
      <w:r w:rsidRPr="00433C2A">
        <w:rPr>
          <w:rFonts w:ascii="Europa-Regular" w:hAnsi="Europa-Regular"/>
          <w:i/>
          <w:color w:val="333333"/>
          <w:sz w:val="20"/>
          <w:szCs w:val="20"/>
          <w:lang w:val="de-CH"/>
        </w:rPr>
        <w:t>Dezember</w:t>
      </w:r>
      <w:r w:rsidRPr="00433C2A">
        <w:rPr>
          <w:rFonts w:ascii="Europa-Regular" w:hAnsi="Europa-Regular"/>
          <w:i/>
          <w:color w:val="333333"/>
          <w:spacing w:val="-4"/>
          <w:sz w:val="20"/>
          <w:szCs w:val="20"/>
          <w:lang w:val="de-CH"/>
        </w:rPr>
        <w:t xml:space="preserve"> 2022</w:t>
      </w:r>
    </w:p>
    <w:sectPr w:rsidR="00174C4C" w:rsidRPr="00433C2A" w:rsidSect="00433C2A">
      <w:pgSz w:w="11910" w:h="16840"/>
      <w:pgMar w:top="662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-Regular">
    <w:panose1 w:val="02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37E"/>
    <w:multiLevelType w:val="multilevel"/>
    <w:tmpl w:val="9BE2991E"/>
    <w:lvl w:ilvl="0">
      <w:start w:val="1"/>
      <w:numFmt w:val="decimal"/>
      <w:lvlText w:val="%1."/>
      <w:lvlJc w:val="left"/>
      <w:pPr>
        <w:ind w:left="523" w:hanging="408"/>
        <w:jc w:val="left"/>
      </w:pPr>
      <w:rPr>
        <w:rFonts w:ascii="Arial" w:eastAsia="Arial" w:hAnsi="Arial" w:cs="Arial" w:hint="default"/>
        <w:b/>
        <w:bCs/>
        <w:i w:val="0"/>
        <w:iCs w:val="0"/>
        <w:color w:val="333333"/>
        <w:w w:val="99"/>
        <w:sz w:val="38"/>
        <w:szCs w:val="38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16" w:hanging="4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2"/>
        <w:w w:val="100"/>
        <w:sz w:val="21"/>
        <w:szCs w:val="21"/>
        <w:lang w:val="de-DE" w:eastAsia="en-US" w:bidi="ar-SA"/>
      </w:rPr>
    </w:lvl>
    <w:lvl w:ilvl="2">
      <w:numFmt w:val="bullet"/>
      <w:lvlText w:val="•"/>
      <w:lvlJc w:val="left"/>
      <w:pPr>
        <w:ind w:left="1496" w:hanging="408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472" w:hanging="408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448" w:hanging="408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425" w:hanging="408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401" w:hanging="408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377" w:hanging="408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353" w:hanging="408"/>
      </w:pPr>
      <w:rPr>
        <w:rFonts w:hint="default"/>
        <w:lang w:val="de-DE" w:eastAsia="en-US" w:bidi="ar-SA"/>
      </w:rPr>
    </w:lvl>
  </w:abstractNum>
  <w:abstractNum w:abstractNumId="1" w15:restartNumberingAfterBreak="0">
    <w:nsid w:val="0C9F4F84"/>
    <w:multiLevelType w:val="multilevel"/>
    <w:tmpl w:val="BFA252DE"/>
    <w:lvl w:ilvl="0">
      <w:start w:val="4"/>
      <w:numFmt w:val="decimal"/>
      <w:lvlText w:val="%1."/>
      <w:lvlJc w:val="left"/>
      <w:pPr>
        <w:ind w:left="537" w:hanging="422"/>
        <w:jc w:val="left"/>
      </w:pPr>
      <w:rPr>
        <w:rFonts w:ascii="Arial" w:eastAsia="Arial" w:hAnsi="Arial" w:cs="Arial" w:hint="default"/>
        <w:b/>
        <w:bCs/>
        <w:i w:val="0"/>
        <w:iCs w:val="0"/>
        <w:color w:val="333333"/>
        <w:w w:val="99"/>
        <w:sz w:val="38"/>
        <w:szCs w:val="38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523" w:hanging="4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2"/>
        <w:w w:val="100"/>
        <w:sz w:val="21"/>
        <w:szCs w:val="21"/>
        <w:lang w:val="de-DE" w:eastAsia="en-US" w:bidi="ar-SA"/>
      </w:rPr>
    </w:lvl>
    <w:lvl w:ilvl="2">
      <w:numFmt w:val="bullet"/>
      <w:lvlText w:val="•"/>
      <w:lvlJc w:val="left"/>
      <w:pPr>
        <w:ind w:left="540" w:hanging="408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640" w:hanging="408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1878" w:hanging="408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3116" w:hanging="408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4354" w:hanging="408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592" w:hanging="408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830" w:hanging="408"/>
      </w:pPr>
      <w:rPr>
        <w:rFonts w:hint="default"/>
        <w:lang w:val="de-DE" w:eastAsia="en-US" w:bidi="ar-SA"/>
      </w:rPr>
    </w:lvl>
  </w:abstractNum>
  <w:abstractNum w:abstractNumId="2" w15:restartNumberingAfterBreak="0">
    <w:nsid w:val="2C6854FB"/>
    <w:multiLevelType w:val="multilevel"/>
    <w:tmpl w:val="68863A84"/>
    <w:lvl w:ilvl="0">
      <w:start w:val="3"/>
      <w:numFmt w:val="decimal"/>
      <w:lvlText w:val="%1"/>
      <w:lvlJc w:val="left"/>
      <w:pPr>
        <w:ind w:left="432" w:hanging="317"/>
        <w:jc w:val="left"/>
      </w:pPr>
      <w:rPr>
        <w:rFonts w:ascii="Arial" w:eastAsia="Arial" w:hAnsi="Arial" w:cs="Arial" w:hint="default"/>
        <w:b/>
        <w:bCs/>
        <w:i w:val="0"/>
        <w:iCs w:val="0"/>
        <w:color w:val="333333"/>
        <w:w w:val="99"/>
        <w:sz w:val="38"/>
        <w:szCs w:val="38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16" w:hanging="4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2"/>
        <w:w w:val="100"/>
        <w:sz w:val="21"/>
        <w:szCs w:val="21"/>
        <w:lang w:val="de-DE" w:eastAsia="en-US" w:bidi="ar-SA"/>
      </w:rPr>
    </w:lvl>
    <w:lvl w:ilvl="2">
      <w:numFmt w:val="bullet"/>
      <w:lvlText w:val="•"/>
      <w:lvlJc w:val="left"/>
      <w:pPr>
        <w:ind w:left="1425" w:hanging="408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410" w:hanging="408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395" w:hanging="408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380" w:hanging="408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365" w:hanging="408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350" w:hanging="408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336" w:hanging="408"/>
      </w:pPr>
      <w:rPr>
        <w:rFonts w:hint="default"/>
        <w:lang w:val="de-DE" w:eastAsia="en-US" w:bidi="ar-SA"/>
      </w:rPr>
    </w:lvl>
  </w:abstractNum>
  <w:num w:numId="1" w16cid:durableId="782463120">
    <w:abstractNumId w:val="1"/>
  </w:num>
  <w:num w:numId="2" w16cid:durableId="849568599">
    <w:abstractNumId w:val="2"/>
  </w:num>
  <w:num w:numId="3" w16cid:durableId="172093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C4C"/>
    <w:rsid w:val="00070820"/>
    <w:rsid w:val="001273CF"/>
    <w:rsid w:val="00174C4C"/>
    <w:rsid w:val="00433C2A"/>
    <w:rsid w:val="00D6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E21DDD"/>
  <w15:docId w15:val="{D3EFBB90-DF18-4E4F-9996-5EF6D828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537" w:hanging="422"/>
      <w:outlineLvl w:val="0"/>
    </w:pPr>
    <w:rPr>
      <w:b/>
      <w:bCs/>
      <w:sz w:val="38"/>
      <w:szCs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47"/>
      <w:ind w:left="116"/>
    </w:pPr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ind w:left="11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Dokument1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creator>Beate Hoerlezeder</dc:creator>
  <cp:lastModifiedBy>Claudia Capecchi</cp:lastModifiedBy>
  <cp:revision>3</cp:revision>
  <dcterms:created xsi:type="dcterms:W3CDTF">2022-07-06T13:19:00Z</dcterms:created>
  <dcterms:modified xsi:type="dcterms:W3CDTF">2022-09-08T08:11:00Z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2022-07-06T00:00:00Z</vt:filetime>
  </property>
  <property fmtid="{D5CDD505-2E9C-101B-9397-08002B2CF9AE}" pid="4" name="Producer">
    <vt:lpwstr>Microsoft: Print To PDF</vt:lpwstr>
  </property>
</Properties>
</file>